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A7" w:rsidRDefault="002A2CA7" w:rsidP="002A2CA7">
      <w:pPr>
        <w:jc w:val="both"/>
        <w:rPr>
          <w:rFonts w:ascii="Arial" w:hAnsi="Arial" w:cs="Arial"/>
        </w:rPr>
      </w:pPr>
    </w:p>
    <w:p w:rsidR="002A2CA7" w:rsidRPr="00E4630D" w:rsidRDefault="002A2CA7" w:rsidP="002A2CA7">
      <w:pPr>
        <w:jc w:val="both"/>
        <w:rPr>
          <w:rFonts w:ascii="Arial" w:hAnsi="Arial" w:cs="Arial"/>
        </w:rPr>
      </w:pPr>
      <w:r w:rsidRPr="00E4630D">
        <w:rPr>
          <w:rFonts w:ascii="Arial" w:hAnsi="Arial" w:cs="Arial"/>
        </w:rPr>
        <w:t xml:space="preserve">San Luis de la Paz, Guanajuato., </w:t>
      </w:r>
      <w:r>
        <w:rPr>
          <w:rFonts w:ascii="Arial" w:hAnsi="Arial" w:cs="Arial"/>
        </w:rPr>
        <w:t xml:space="preserve">26 veintiséis de mayo </w:t>
      </w:r>
      <w:r w:rsidRPr="00E4630D">
        <w:rPr>
          <w:rFonts w:ascii="Arial" w:hAnsi="Arial" w:cs="Arial"/>
        </w:rPr>
        <w:t>de 202</w:t>
      </w:r>
      <w:r>
        <w:rPr>
          <w:rFonts w:ascii="Arial" w:hAnsi="Arial" w:cs="Arial"/>
        </w:rPr>
        <w:t>5</w:t>
      </w:r>
      <w:r w:rsidRPr="00E4630D">
        <w:rPr>
          <w:rFonts w:ascii="Arial" w:hAnsi="Arial" w:cs="Arial"/>
        </w:rPr>
        <w:t xml:space="preserve"> dos mil veintic</w:t>
      </w:r>
      <w:r>
        <w:rPr>
          <w:rFonts w:ascii="Arial" w:hAnsi="Arial" w:cs="Arial"/>
        </w:rPr>
        <w:t>inco.-</w:t>
      </w:r>
    </w:p>
    <w:p w:rsidR="002A2CA7" w:rsidRPr="00E4630D" w:rsidRDefault="002A2CA7" w:rsidP="002A2CA7">
      <w:pPr>
        <w:jc w:val="both"/>
        <w:rPr>
          <w:rFonts w:ascii="Arial" w:hAnsi="Arial" w:cs="Arial"/>
        </w:rPr>
      </w:pPr>
      <w:r w:rsidRPr="00E4630D">
        <w:rPr>
          <w:rFonts w:ascii="Arial" w:hAnsi="Arial" w:cs="Arial"/>
          <w:b/>
        </w:rPr>
        <w:t>VISTOS.-</w:t>
      </w:r>
      <w:r w:rsidRPr="00E4630D">
        <w:rPr>
          <w:rFonts w:ascii="Arial" w:hAnsi="Arial" w:cs="Arial"/>
        </w:rPr>
        <w:t xml:space="preserve"> Para resolver los autos de la Demanda de Juicio de Nulidad Expediente Número 17/2025,  promovido por el ciudadano </w:t>
      </w:r>
      <w:r>
        <w:rPr>
          <w:rFonts w:ascii="Arial" w:hAnsi="Arial" w:cs="Arial"/>
        </w:rPr>
        <w:t>***</w:t>
      </w:r>
      <w:r w:rsidRPr="00E4630D">
        <w:rPr>
          <w:rFonts w:ascii="Arial" w:hAnsi="Arial" w:cs="Arial"/>
          <w:b/>
        </w:rPr>
        <w:t xml:space="preserve">, </w:t>
      </w:r>
      <w:r w:rsidRPr="00E4630D">
        <w:rPr>
          <w:rFonts w:ascii="Arial" w:hAnsi="Arial" w:cs="Arial"/>
        </w:rPr>
        <w:t xml:space="preserve"> ha llegado el momento de resolver lo que en derecho proceda y.</w:t>
      </w:r>
      <w:r>
        <w:rPr>
          <w:rFonts w:ascii="Arial" w:hAnsi="Arial" w:cs="Arial"/>
        </w:rPr>
        <w:t>-------------</w:t>
      </w:r>
      <w:r w:rsidRPr="00E4630D">
        <w:rPr>
          <w:rFonts w:ascii="Arial" w:hAnsi="Arial" w:cs="Arial"/>
        </w:rPr>
        <w:t>---</w:t>
      </w:r>
      <w:r>
        <w:rPr>
          <w:rFonts w:ascii="Arial" w:hAnsi="Arial" w:cs="Arial"/>
        </w:rPr>
        <w:t>---------------------------------------------</w:t>
      </w:r>
      <w:r w:rsidRPr="00E4630D">
        <w:rPr>
          <w:rFonts w:ascii="Arial" w:hAnsi="Arial" w:cs="Arial"/>
        </w:rPr>
        <w:t>-----------</w:t>
      </w:r>
    </w:p>
    <w:p w:rsidR="002A2CA7" w:rsidRPr="00E4630D" w:rsidRDefault="002A2CA7" w:rsidP="002A2CA7">
      <w:pPr>
        <w:jc w:val="center"/>
        <w:rPr>
          <w:rFonts w:ascii="Arial" w:hAnsi="Arial" w:cs="Arial"/>
          <w:b/>
        </w:rPr>
      </w:pPr>
      <w:r w:rsidRPr="00E4630D">
        <w:rPr>
          <w:rFonts w:ascii="Arial" w:hAnsi="Arial" w:cs="Arial"/>
          <w:b/>
        </w:rPr>
        <w:t>R E S U L T A N D O</w:t>
      </w:r>
    </w:p>
    <w:p w:rsidR="002A2CA7" w:rsidRDefault="002A2CA7" w:rsidP="002A2CA7">
      <w:pPr>
        <w:jc w:val="both"/>
        <w:rPr>
          <w:rFonts w:ascii="Arial" w:hAnsi="Arial" w:cs="Arial"/>
        </w:rPr>
      </w:pPr>
      <w:r w:rsidRPr="00E4630D">
        <w:rPr>
          <w:rFonts w:ascii="Arial" w:hAnsi="Arial" w:cs="Arial"/>
          <w:b/>
        </w:rPr>
        <w:t>PRIMERO.-</w:t>
      </w:r>
      <w:r w:rsidRPr="00E4630D">
        <w:rPr>
          <w:rFonts w:ascii="Arial" w:hAnsi="Arial" w:cs="Arial"/>
        </w:rPr>
        <w:t xml:space="preserve"> Con fecha 6 seis de febrero de 2025 dos mil veinticinco,  el ciudadano </w:t>
      </w:r>
      <w:r w:rsidRPr="00E4630D">
        <w:rPr>
          <w:rFonts w:ascii="Arial" w:hAnsi="Arial" w:cs="Arial"/>
          <w:b/>
        </w:rPr>
        <w:t xml:space="preserve"> </w:t>
      </w:r>
      <w:r>
        <w:rPr>
          <w:rFonts w:ascii="Arial" w:hAnsi="Arial" w:cs="Arial"/>
          <w:b/>
        </w:rPr>
        <w:t>******</w:t>
      </w:r>
      <w:r w:rsidRPr="00E4630D">
        <w:rPr>
          <w:rFonts w:ascii="Arial" w:hAnsi="Arial" w:cs="Arial"/>
          <w:b/>
        </w:rPr>
        <w:t xml:space="preserve">, </w:t>
      </w:r>
      <w:r w:rsidRPr="00E4630D">
        <w:rPr>
          <w:rFonts w:ascii="Arial" w:hAnsi="Arial" w:cs="Arial"/>
        </w:rPr>
        <w:t xml:space="preserve"> promovió  Demanda de Juicio de Nulidad en contra del Agente adscrito a la Dirección de Tránsito, Vialidad y Autotransporte Municipal de esta ciudad, sobre el acto administrativo  traducido en la  boleta de infracción número de folio 196023, de fecha 19 diecinueve de enero de 2025 dos mil veinticinco, solicitando la nulidad de la misma en  los términos del artículo 255 del Código de Procedimiento y Justicia Administrativa para el Estado y los Municipios de Guanajuato.----------------------</w:t>
      </w:r>
      <w:r>
        <w:rPr>
          <w:rFonts w:ascii="Arial" w:hAnsi="Arial" w:cs="Arial"/>
        </w:rPr>
        <w:t>--------</w:t>
      </w:r>
    </w:p>
    <w:p w:rsidR="002A2CA7" w:rsidRPr="00E4630D" w:rsidRDefault="002A2CA7" w:rsidP="002A2CA7">
      <w:pPr>
        <w:jc w:val="both"/>
        <w:rPr>
          <w:rFonts w:ascii="Arial" w:hAnsi="Arial" w:cs="Arial"/>
        </w:rPr>
      </w:pPr>
      <w:r w:rsidRPr="00E4630D">
        <w:rPr>
          <w:rFonts w:ascii="Arial" w:hAnsi="Arial" w:cs="Arial"/>
        </w:rPr>
        <w:t xml:space="preserve">                                                                                                                                                                                                                                                                                                                                                                                                                                                                                                                                                                                                                                                                                                                                                                                                                                                                                                                                                                                                                                                                                                                                                                                                                                                                                                                                                                                                                                                                                                                                                                                                                                                                                                                                                                                                                                                                                                                                                                                                                                                                                                                                                                                                                                                                                                                                                                                                                                                                                                                                                                                                                                                                                                                                                                                                                                                                                                                                                                                                                                                                   </w:t>
      </w:r>
      <w:r w:rsidRPr="00E4630D">
        <w:rPr>
          <w:rFonts w:ascii="Arial" w:hAnsi="Arial" w:cs="Arial"/>
          <w:b/>
        </w:rPr>
        <w:t>SEGUNDO.-</w:t>
      </w:r>
      <w:r w:rsidRPr="00E4630D">
        <w:rPr>
          <w:rFonts w:ascii="Arial" w:hAnsi="Arial" w:cs="Arial"/>
        </w:rPr>
        <w:t xml:space="preserve"> Por auto de fecha  7  siete de febrero del presente  año, se radicó y requirió a la autoridad responsable para que, en el término de 10 diez días, diera contestación a la demanda interpuesta en su contra, lo anterior  de conformidad con el artículo 279 del Código  que impera en este Juzgado Administrativo, quedando debida y respectivamente notificados el actor y la autoridad demandada  el  día  11 once  y 12 doce  de febrero  de 2025 dos mil veinticinco.----------------------------</w:t>
      </w:r>
      <w:r>
        <w:rPr>
          <w:rFonts w:ascii="Arial" w:hAnsi="Arial" w:cs="Arial"/>
        </w:rPr>
        <w:t>----------</w:t>
      </w:r>
    </w:p>
    <w:p w:rsidR="002A2CA7" w:rsidRPr="00E4630D" w:rsidRDefault="002A2CA7" w:rsidP="002A2CA7">
      <w:pPr>
        <w:jc w:val="both"/>
        <w:rPr>
          <w:rFonts w:ascii="Arial" w:hAnsi="Arial" w:cs="Arial"/>
        </w:rPr>
      </w:pPr>
      <w:r w:rsidRPr="00E4630D">
        <w:rPr>
          <w:rFonts w:ascii="Arial" w:hAnsi="Arial" w:cs="Arial"/>
          <w:b/>
        </w:rPr>
        <w:t>TERCERO.-</w:t>
      </w:r>
      <w:r w:rsidRPr="00E4630D">
        <w:rPr>
          <w:rFonts w:ascii="Arial" w:hAnsi="Arial" w:cs="Arial"/>
        </w:rPr>
        <w:t xml:space="preserve"> Por auto de fecha 21 veintiuno de febrero de la presente anualidad, se tuvo a la autoridad demandada  </w:t>
      </w:r>
      <w:r w:rsidRPr="00E4630D">
        <w:rPr>
          <w:rFonts w:ascii="Arial" w:hAnsi="Arial" w:cs="Arial"/>
          <w:b/>
        </w:rPr>
        <w:t>por   dando contestación en tiempo y forma</w:t>
      </w:r>
      <w:r w:rsidRPr="00E4630D">
        <w:rPr>
          <w:rFonts w:ascii="Arial" w:hAnsi="Arial" w:cs="Arial"/>
        </w:rPr>
        <w:t xml:space="preserve"> a la demanda interpuesta en su contra, lo anterior de conformidad con el artículo 279   del  Código que rige a la materia.----------------------------------------------</w:t>
      </w:r>
      <w:r>
        <w:rPr>
          <w:rFonts w:ascii="Arial" w:hAnsi="Arial" w:cs="Arial"/>
        </w:rPr>
        <w:t>----------</w:t>
      </w:r>
      <w:r w:rsidRPr="00E4630D">
        <w:rPr>
          <w:rFonts w:ascii="Arial" w:hAnsi="Arial" w:cs="Arial"/>
        </w:rPr>
        <w:t>----------------</w:t>
      </w:r>
    </w:p>
    <w:p w:rsidR="002A2CA7" w:rsidRPr="00E4630D" w:rsidRDefault="002A2CA7" w:rsidP="002A2CA7">
      <w:pPr>
        <w:jc w:val="both"/>
        <w:rPr>
          <w:rFonts w:ascii="Arial" w:hAnsi="Arial" w:cs="Arial"/>
        </w:rPr>
      </w:pPr>
      <w:r w:rsidRPr="00E4630D">
        <w:rPr>
          <w:rFonts w:ascii="Arial" w:hAnsi="Arial" w:cs="Arial"/>
          <w:b/>
        </w:rPr>
        <w:t>CUARTO.-</w:t>
      </w:r>
      <w:r w:rsidRPr="00E4630D">
        <w:rPr>
          <w:rFonts w:ascii="Arial" w:hAnsi="Arial" w:cs="Arial"/>
        </w:rPr>
        <w:t xml:space="preserve">  En fecha 13 trece de mayo  del año que corre,  se celebró la  Audiencia de Alegatos, sin la formulación de apuntes de alegatos por las partes, lo anterior de conformidad con los artículos 287 del Código de Procedimiento y Justicia Administrativa para el Estado y los Municipios de Guanajuat</w:t>
      </w:r>
      <w:r>
        <w:rPr>
          <w:rFonts w:ascii="Arial" w:hAnsi="Arial" w:cs="Arial"/>
        </w:rPr>
        <w:t>o.------------</w:t>
      </w:r>
      <w:r w:rsidRPr="00E4630D">
        <w:rPr>
          <w:rFonts w:ascii="Arial" w:hAnsi="Arial" w:cs="Arial"/>
        </w:rPr>
        <w:t xml:space="preserve">------------------ </w:t>
      </w:r>
    </w:p>
    <w:p w:rsidR="002A2CA7" w:rsidRPr="00E4630D" w:rsidRDefault="002A2CA7" w:rsidP="002A2CA7">
      <w:pPr>
        <w:jc w:val="center"/>
        <w:rPr>
          <w:rFonts w:ascii="Arial" w:hAnsi="Arial" w:cs="Arial"/>
          <w:b/>
        </w:rPr>
      </w:pPr>
      <w:r w:rsidRPr="00E4630D">
        <w:rPr>
          <w:rFonts w:ascii="Arial" w:hAnsi="Arial" w:cs="Arial"/>
          <w:b/>
        </w:rPr>
        <w:t>C O N S I D E R A N D O</w:t>
      </w:r>
    </w:p>
    <w:p w:rsidR="002A2CA7" w:rsidRPr="00E4630D" w:rsidRDefault="002A2CA7" w:rsidP="002A2CA7">
      <w:pPr>
        <w:jc w:val="both"/>
        <w:rPr>
          <w:rFonts w:ascii="Arial" w:hAnsi="Arial" w:cs="Arial"/>
        </w:rPr>
      </w:pPr>
      <w:r w:rsidRPr="00E4630D">
        <w:rPr>
          <w:rFonts w:ascii="Arial" w:hAnsi="Arial" w:cs="Arial"/>
          <w:b/>
        </w:rPr>
        <w:t>PRIMERO.-</w:t>
      </w:r>
      <w:r w:rsidRPr="00E4630D">
        <w:rPr>
          <w:rFonts w:ascii="Arial" w:hAnsi="Arial" w:cs="Arial"/>
        </w:rPr>
        <w:t xml:space="preserve"> 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E4630D">
        <w:rPr>
          <w:rFonts w:ascii="Arial" w:hAnsi="Arial" w:cs="Arial"/>
        </w:rPr>
        <w:t>------------------------</w:t>
      </w:r>
    </w:p>
    <w:p w:rsidR="002A2CA7" w:rsidRPr="00E4630D" w:rsidRDefault="002A2CA7" w:rsidP="002A2CA7">
      <w:pPr>
        <w:jc w:val="both"/>
        <w:rPr>
          <w:rFonts w:ascii="Arial" w:hAnsi="Arial" w:cs="Arial"/>
        </w:rPr>
      </w:pPr>
      <w:r w:rsidRPr="00E4630D">
        <w:rPr>
          <w:rFonts w:ascii="Arial" w:hAnsi="Arial" w:cs="Arial"/>
          <w:b/>
        </w:rPr>
        <w:t>SEGUNDO.-</w:t>
      </w:r>
      <w:r w:rsidRPr="00E4630D">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2A2CA7" w:rsidRPr="00E4630D" w:rsidRDefault="002A2CA7" w:rsidP="002A2CA7">
      <w:pPr>
        <w:jc w:val="both"/>
        <w:rPr>
          <w:rFonts w:ascii="Arial" w:hAnsi="Arial" w:cs="Arial"/>
        </w:rPr>
      </w:pPr>
      <w:r w:rsidRPr="00E4630D">
        <w:rPr>
          <w:rFonts w:ascii="Arial" w:hAnsi="Arial" w:cs="Arial"/>
          <w:b/>
        </w:rPr>
        <w:t>TERCERO.-</w:t>
      </w:r>
      <w:r w:rsidRPr="00E4630D">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2A2CA7" w:rsidRPr="00E4630D" w:rsidRDefault="002A2CA7" w:rsidP="002A2CA7">
      <w:pPr>
        <w:jc w:val="both"/>
        <w:rPr>
          <w:rFonts w:ascii="Arial" w:hAnsi="Arial" w:cs="Arial"/>
          <w:i/>
        </w:rPr>
      </w:pPr>
      <w:r w:rsidRPr="00E4630D">
        <w:rPr>
          <w:rFonts w:ascii="Arial" w:hAnsi="Arial" w:cs="Arial"/>
        </w:rPr>
        <w:t>“</w:t>
      </w:r>
      <w:r w:rsidRPr="00E4630D">
        <w:rPr>
          <w:rFonts w:ascii="Arial" w:hAnsi="Arial" w:cs="Arial"/>
          <w:b/>
          <w:i/>
        </w:rPr>
        <w:t>SOBRESEIMIENTO, MOTIVOS DE</w:t>
      </w:r>
      <w:r w:rsidRPr="00E4630D">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2A2CA7" w:rsidRPr="00E4630D" w:rsidRDefault="002A2CA7" w:rsidP="002A2CA7">
      <w:pPr>
        <w:jc w:val="both"/>
        <w:rPr>
          <w:rFonts w:ascii="Arial" w:hAnsi="Arial" w:cs="Arial"/>
          <w:i/>
        </w:rPr>
      </w:pPr>
      <w:r w:rsidRPr="00E4630D">
        <w:rPr>
          <w:rFonts w:ascii="Arial" w:hAnsi="Arial" w:cs="Arial"/>
          <w:b/>
          <w:i/>
        </w:rPr>
        <w:t>“IMPROCEDENCIA.-</w:t>
      </w:r>
      <w:r w:rsidRPr="00E4630D">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E4630D">
        <w:rPr>
          <w:rFonts w:ascii="Arial" w:hAnsi="Arial" w:cs="Arial"/>
          <w:i/>
        </w:rPr>
        <w:lastRenderedPageBreak/>
        <w:t>Apéndice al Semanario Judicial de la Federación, 1917 – 1988, Segunda Parte, Salas y Tesis Comunes, visible en la pág. 1538.</w:t>
      </w:r>
    </w:p>
    <w:p w:rsidR="002A2CA7" w:rsidRPr="00E4630D" w:rsidRDefault="002A2CA7" w:rsidP="002A2CA7">
      <w:pPr>
        <w:jc w:val="both"/>
        <w:rPr>
          <w:rFonts w:ascii="Arial" w:hAnsi="Arial" w:cs="Arial"/>
        </w:rPr>
      </w:pPr>
      <w:r w:rsidRPr="00E4630D">
        <w:rPr>
          <w:rFonts w:ascii="Arial" w:hAnsi="Arial" w:cs="Arial"/>
        </w:rPr>
        <w:t>El que juzga,  llega a la convicción que,  si bien es cierto que, la boleta de infracción de número de folio 196023, de fecha 19 diecinueve   de enero de 2025  dos mil  veinticinco, fue   emitido   “a quien corresponda”, dicha omisión no es óbice para que la justiciable promoviera demanda de juicio de nulidad,  lo que se surtió en la especie, toda vez que, con ello,  está manifestando que tiene interés jurídico tal como lo señala el artículo 9 del Código que impera en este Juzgado, robustece a lo anterior el siguiente criterio del Tribunal de Justicia Administrativa:</w:t>
      </w:r>
    </w:p>
    <w:p w:rsidR="002A2CA7" w:rsidRPr="00E4630D" w:rsidRDefault="002A2CA7" w:rsidP="002A2CA7">
      <w:pPr>
        <w:jc w:val="both"/>
        <w:rPr>
          <w:rFonts w:ascii="Arial" w:hAnsi="Arial" w:cs="Arial"/>
          <w:i/>
        </w:rPr>
      </w:pPr>
      <w:r w:rsidRPr="00E4630D">
        <w:rPr>
          <w:rFonts w:ascii="Arial" w:hAnsi="Arial" w:cs="Arial"/>
          <w:b/>
          <w:i/>
        </w:rPr>
        <w:t>ACTO ADMINISTRATIVO. LA OMISIÓN DEL NOMBRE DEL DESTINATARIO NO ES RAZÓN PARA PRESUMIR QUE EL MISMO NO AFECTA EL INTERÉS JURÍDICO DEL PORTADOR.-</w:t>
      </w:r>
      <w:r w:rsidRPr="00E4630D">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E4630D">
        <w:rPr>
          <w:rFonts w:ascii="Arial" w:hAnsi="Arial" w:cs="Arial"/>
          <w:i/>
        </w:rPr>
        <w:t>Atenedoro</w:t>
      </w:r>
      <w:proofErr w:type="spellEnd"/>
      <w:r w:rsidRPr="00E4630D">
        <w:rPr>
          <w:rFonts w:ascii="Arial" w:hAnsi="Arial" w:cs="Arial"/>
          <w:i/>
        </w:rPr>
        <w:t xml:space="preserve"> Granados Rivera.)</w:t>
      </w:r>
    </w:p>
    <w:p w:rsidR="002A2CA7" w:rsidRPr="00E4630D" w:rsidRDefault="002A2CA7" w:rsidP="002A2CA7">
      <w:pPr>
        <w:jc w:val="both"/>
        <w:rPr>
          <w:rFonts w:ascii="Arial" w:hAnsi="Arial" w:cs="Arial"/>
        </w:rPr>
      </w:pPr>
      <w:r w:rsidRPr="00E4630D">
        <w:rPr>
          <w:rFonts w:ascii="Arial" w:hAnsi="Arial" w:cs="Arial"/>
        </w:rPr>
        <w:t>La contumacia no es un motivo o causa por la cual se deba sobreseer el presente proceso, dado que no encuadra en ninguna de las causales enumeradas por los artículos 261 y 262 del Código de Procedimiento y Justicia Administrativa de nuestra Entidad Federativa.</w:t>
      </w:r>
    </w:p>
    <w:p w:rsidR="002A2CA7" w:rsidRPr="00E4630D" w:rsidRDefault="002A2CA7" w:rsidP="002A2CA7">
      <w:pPr>
        <w:jc w:val="both"/>
        <w:rPr>
          <w:rFonts w:ascii="Arial" w:hAnsi="Arial" w:cs="Arial"/>
        </w:rPr>
      </w:pPr>
      <w:r w:rsidRPr="00E4630D">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E4630D">
        <w:rPr>
          <w:rFonts w:ascii="Arial" w:hAnsi="Arial" w:cs="Arial"/>
        </w:rPr>
        <w:t>--------</w:t>
      </w:r>
    </w:p>
    <w:p w:rsidR="002A2CA7" w:rsidRPr="00E4630D" w:rsidRDefault="002A2CA7" w:rsidP="002A2CA7">
      <w:pPr>
        <w:jc w:val="both"/>
        <w:rPr>
          <w:rFonts w:ascii="Arial" w:hAnsi="Arial" w:cs="Arial"/>
        </w:rPr>
      </w:pPr>
      <w:r w:rsidRPr="00E4630D">
        <w:rPr>
          <w:rFonts w:ascii="Arial" w:hAnsi="Arial" w:cs="Arial"/>
          <w:b/>
        </w:rPr>
        <w:t>CUARTO.-</w:t>
      </w:r>
      <w:r w:rsidRPr="00E4630D">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 Circuito, visible en la página 501 del Tomo XIV- Julio, de la Octava Época del Seminario Judicial de la Federación que establece: </w:t>
      </w:r>
    </w:p>
    <w:p w:rsidR="002A2CA7" w:rsidRDefault="002A2CA7" w:rsidP="002A2CA7">
      <w:pPr>
        <w:jc w:val="both"/>
        <w:rPr>
          <w:rFonts w:ascii="Arial" w:hAnsi="Arial" w:cs="Arial"/>
        </w:rPr>
      </w:pPr>
      <w:r w:rsidRPr="00E4630D">
        <w:rPr>
          <w:rFonts w:ascii="Arial" w:hAnsi="Arial" w:cs="Arial"/>
        </w:rPr>
        <w:t>“</w:t>
      </w:r>
      <w:r w:rsidRPr="00E4630D">
        <w:rPr>
          <w:rFonts w:ascii="Arial" w:hAnsi="Arial" w:cs="Arial"/>
          <w:b/>
          <w:i/>
        </w:rPr>
        <w:t>CONCEPTOS DE VIOLACIÓN, EL JUEZ NO ESTA OBLIGADO A TRANSCRIBIRLOS.-</w:t>
      </w:r>
      <w:r w:rsidRPr="00E4630D">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w:t>
      </w:r>
      <w:r w:rsidRPr="00E4630D">
        <w:rPr>
          <w:rFonts w:ascii="Arial" w:hAnsi="Arial" w:cs="Arial"/>
        </w:rPr>
        <w:t>”</w:t>
      </w:r>
    </w:p>
    <w:p w:rsidR="002A2CA7" w:rsidRPr="00E4630D" w:rsidRDefault="002A2CA7" w:rsidP="002A2CA7">
      <w:pPr>
        <w:jc w:val="both"/>
        <w:rPr>
          <w:rFonts w:ascii="Arial" w:hAnsi="Arial" w:cs="Arial"/>
        </w:rPr>
      </w:pPr>
      <w:r w:rsidRPr="00E4630D">
        <w:rPr>
          <w:rFonts w:ascii="Arial" w:hAnsi="Arial" w:cs="Arial"/>
        </w:rPr>
        <w:t xml:space="preserve">No obstante lo anterior, este Juzgador, estima precisar substancialmente lo que las partes expresaron en sus respectivos escritos, y así tenemos que el demandante señala: </w:t>
      </w:r>
    </w:p>
    <w:p w:rsidR="002A2CA7" w:rsidRPr="00E4630D" w:rsidRDefault="002A2CA7" w:rsidP="002A2CA7">
      <w:pPr>
        <w:jc w:val="both"/>
        <w:rPr>
          <w:rFonts w:ascii="Arial" w:hAnsi="Arial" w:cs="Arial"/>
        </w:rPr>
      </w:pPr>
      <w:r w:rsidRPr="00E4630D">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E4630D">
        <w:rPr>
          <w:rFonts w:ascii="Arial" w:hAnsi="Arial" w:cs="Arial"/>
          <w:u w:val="single"/>
        </w:rPr>
        <w:t>la boleta es elaborada por autoridad incompetente</w:t>
      </w:r>
      <w:r w:rsidRPr="00E4630D">
        <w:rPr>
          <w:rFonts w:ascii="Arial" w:hAnsi="Arial" w:cs="Arial"/>
        </w:rPr>
        <w:t>.</w:t>
      </w:r>
    </w:p>
    <w:p w:rsidR="002A2CA7" w:rsidRPr="00E4630D" w:rsidRDefault="002A2CA7" w:rsidP="002A2CA7">
      <w:pPr>
        <w:jc w:val="both"/>
        <w:rPr>
          <w:rFonts w:ascii="Arial" w:hAnsi="Arial" w:cs="Arial"/>
        </w:rPr>
      </w:pPr>
      <w:r w:rsidRPr="00E4630D">
        <w:rPr>
          <w:rFonts w:ascii="Arial" w:hAnsi="Arial" w:cs="Arial"/>
        </w:rPr>
        <w:t xml:space="preserve">La anterior premisa resulta evidente, pues se observa que la boleta de infracción fue redactada por un (sic) </w:t>
      </w:r>
      <w:r w:rsidRPr="00E4630D">
        <w:rPr>
          <w:rFonts w:ascii="Arial" w:hAnsi="Arial" w:cs="Arial"/>
          <w:u w:val="single"/>
        </w:rPr>
        <w:t>una persona que no plasmo nombre, ni sus datos de identificación</w:t>
      </w:r>
      <w:r w:rsidRPr="00E4630D">
        <w:rPr>
          <w:rFonts w:ascii="Arial" w:hAnsi="Arial" w:cs="Arial"/>
        </w:rPr>
        <w:t>, solo unas iniciales que se desconocen a que se refiera, tal y como se puede observar al margen de la boleta donde expresamente dice: “</w:t>
      </w:r>
      <w:r w:rsidRPr="00E4630D">
        <w:rPr>
          <w:rFonts w:ascii="Arial" w:hAnsi="Arial" w:cs="Arial"/>
          <w:u w:val="single"/>
        </w:rPr>
        <w:t>nombre y firma</w:t>
      </w:r>
      <w:r w:rsidRPr="00E4630D">
        <w:rPr>
          <w:rFonts w:ascii="Arial" w:hAnsi="Arial" w:cs="Arial"/>
        </w:rPr>
        <w:t xml:space="preserve">”. Lo que me deja en un total y absoluto estado de indefensión, pues desconozco si es </w:t>
      </w:r>
      <w:r w:rsidRPr="00E4630D">
        <w:rPr>
          <w:rFonts w:ascii="Arial" w:hAnsi="Arial" w:cs="Arial"/>
        </w:rPr>
        <w:lastRenderedPageBreak/>
        <w:t>una autoridad competente para poder realizar este tipo de actos como el que ahora se impugna.</w:t>
      </w:r>
    </w:p>
    <w:p w:rsidR="002A2CA7" w:rsidRPr="00E4630D" w:rsidRDefault="002A2CA7" w:rsidP="002A2CA7">
      <w:pPr>
        <w:jc w:val="both"/>
        <w:rPr>
          <w:rFonts w:ascii="Arial" w:hAnsi="Arial" w:cs="Arial"/>
        </w:rPr>
      </w:pPr>
      <w:r w:rsidRPr="00E4630D">
        <w:rPr>
          <w:rFonts w:ascii="Arial" w:hAnsi="Arial" w:cs="Arial"/>
        </w:rPr>
        <w:t>Por lo tanto, es evidente que no hay certeza jurídica que el servidor público que plasmo su firma y emitió el acto cuente con las facultades legales para ello…</w:t>
      </w:r>
    </w:p>
    <w:p w:rsidR="002A2CA7" w:rsidRPr="00E4630D" w:rsidRDefault="002A2CA7" w:rsidP="002A2CA7">
      <w:pPr>
        <w:jc w:val="both"/>
        <w:rPr>
          <w:rFonts w:ascii="Arial" w:hAnsi="Arial" w:cs="Arial"/>
        </w:rPr>
      </w:pPr>
      <w:r w:rsidRPr="00E4630D">
        <w:rPr>
          <w:rFonts w:ascii="Arial" w:hAnsi="Arial" w:cs="Arial"/>
        </w:rPr>
        <w:t xml:space="preserve">SEGUNDO.- Manifiesto que la boleta de infracción no cumplió con el elemento de validez establecido en la fracción VI del artículo 137 del Código de Procedimiento y Justicia Administrativa para el Estado y los Municipios de Guanajuato, toda vez que se encuentra </w:t>
      </w:r>
      <w:r w:rsidRPr="00E4630D">
        <w:rPr>
          <w:rFonts w:ascii="Arial" w:hAnsi="Arial" w:cs="Arial"/>
          <w:u w:val="single"/>
        </w:rPr>
        <w:t>indebidamente fundada y motivada</w:t>
      </w:r>
      <w:r w:rsidRPr="00E4630D">
        <w:rPr>
          <w:rFonts w:ascii="Arial" w:hAnsi="Arial" w:cs="Arial"/>
        </w:rPr>
        <w:t>.</w:t>
      </w:r>
    </w:p>
    <w:p w:rsidR="002A2CA7" w:rsidRPr="00E4630D" w:rsidRDefault="002A2CA7" w:rsidP="002A2CA7">
      <w:pPr>
        <w:jc w:val="both"/>
        <w:rPr>
          <w:rFonts w:ascii="Arial" w:hAnsi="Arial" w:cs="Arial"/>
        </w:rPr>
      </w:pPr>
      <w:r w:rsidRPr="00E4630D">
        <w:rPr>
          <w:rFonts w:ascii="Arial" w:hAnsi="Arial" w:cs="Arial"/>
        </w:rPr>
        <w:t xml:space="preserve">Se asevera lo anterior, ya que en primer lugar </w:t>
      </w:r>
      <w:r w:rsidRPr="00E4630D">
        <w:rPr>
          <w:rFonts w:ascii="Arial" w:hAnsi="Arial" w:cs="Arial"/>
          <w:u w:val="single"/>
        </w:rPr>
        <w:t>niego lisa y llanamente</w:t>
      </w:r>
      <w:r w:rsidRPr="00E4630D">
        <w:rPr>
          <w:rFonts w:ascii="Arial" w:hAnsi="Arial" w:cs="Arial"/>
        </w:rPr>
        <w:t xml:space="preserve"> que quien suscribe haya actualizado las conductas que se me pretenden imputar.</w:t>
      </w:r>
    </w:p>
    <w:p w:rsidR="002A2CA7" w:rsidRPr="00E4630D" w:rsidRDefault="002A2CA7" w:rsidP="002A2CA7">
      <w:pPr>
        <w:jc w:val="both"/>
        <w:rPr>
          <w:rFonts w:ascii="Arial" w:hAnsi="Arial" w:cs="Arial"/>
        </w:rPr>
      </w:pPr>
      <w:r w:rsidRPr="00E4630D">
        <w:rPr>
          <w:rFonts w:ascii="Arial" w:hAnsi="Arial" w:cs="Arial"/>
        </w:rPr>
        <w:t xml:space="preserve">La ilegalidad del acto resulta evidente, pues la autoridad fue </w:t>
      </w:r>
      <w:r w:rsidRPr="00E4630D">
        <w:rPr>
          <w:rFonts w:ascii="Arial" w:hAnsi="Arial" w:cs="Arial"/>
          <w:u w:val="single"/>
        </w:rPr>
        <w:t>omisa</w:t>
      </w:r>
      <w:r w:rsidRPr="00E4630D">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casusas inmediatas de cómo concluyó que quien suscribe cometí la conducta.</w:t>
      </w:r>
    </w:p>
    <w:p w:rsidR="002A2CA7" w:rsidRPr="00E4630D" w:rsidRDefault="002A2CA7" w:rsidP="002A2CA7">
      <w:pPr>
        <w:jc w:val="both"/>
        <w:rPr>
          <w:rFonts w:ascii="Arial" w:hAnsi="Arial" w:cs="Arial"/>
        </w:rPr>
      </w:pPr>
      <w:r w:rsidRPr="00E4630D">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2A2CA7" w:rsidRPr="00E4630D" w:rsidRDefault="002A2CA7" w:rsidP="002A2CA7">
      <w:pPr>
        <w:jc w:val="both"/>
        <w:rPr>
          <w:rFonts w:ascii="Arial" w:hAnsi="Arial" w:cs="Arial"/>
        </w:rPr>
      </w:pPr>
      <w:r w:rsidRPr="00E4630D">
        <w:rPr>
          <w:rFonts w:ascii="Arial" w:hAnsi="Arial" w:cs="Arial"/>
        </w:rPr>
        <w:t xml:space="preserve">Consecuentemente, al no existir una  debida motivación, la fundamentación invocada también resultara indebida, ya que no existe adecuación entre los motivos expuestos y los preceptos legales invocados, requisito necesario </w:t>
      </w:r>
      <w:r w:rsidRPr="00E4630D">
        <w:rPr>
          <w:rFonts w:ascii="Arial" w:hAnsi="Arial" w:cs="Arial"/>
          <w:i/>
        </w:rPr>
        <w:t>sine qua non</w:t>
      </w:r>
      <w:r w:rsidRPr="00E4630D">
        <w:rPr>
          <w:rFonts w:ascii="Arial" w:hAnsi="Arial" w:cs="Arial"/>
        </w:rPr>
        <w:t xml:space="preserve"> para tener por legalmente valido el acto de autoridad. Por lo que deberá dictarse la nulidad total del mismo.</w:t>
      </w:r>
    </w:p>
    <w:p w:rsidR="002A2CA7" w:rsidRPr="00E4630D" w:rsidRDefault="002A2CA7" w:rsidP="002A2CA7">
      <w:pPr>
        <w:jc w:val="both"/>
        <w:rPr>
          <w:rFonts w:ascii="Arial" w:hAnsi="Arial" w:cs="Arial"/>
        </w:rPr>
      </w:pPr>
      <w:r w:rsidRPr="00E4630D">
        <w:rPr>
          <w:rFonts w:ascii="Arial" w:hAnsi="Arial" w:cs="Arial"/>
        </w:rPr>
        <w:t xml:space="preserve">Así mismo, el solo realizar una leyenda de puño y letra del servidor público que redacto la demanda (sic),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de impugnación; menos </w:t>
      </w:r>
      <w:proofErr w:type="spellStart"/>
      <w:r w:rsidRPr="00E4630D">
        <w:rPr>
          <w:rFonts w:ascii="Arial" w:hAnsi="Arial" w:cs="Arial"/>
        </w:rPr>
        <w:t>aún</w:t>
      </w:r>
      <w:proofErr w:type="spellEnd"/>
      <w:r w:rsidRPr="00E4630D">
        <w:rPr>
          <w:rFonts w:ascii="Arial" w:hAnsi="Arial" w:cs="Arial"/>
        </w:rPr>
        <w:t xml:space="preserve"> expresamente el precepto legal que según su apreciación fue transgredido.</w:t>
      </w:r>
    </w:p>
    <w:p w:rsidR="002A2CA7" w:rsidRPr="00E4630D" w:rsidRDefault="002A2CA7" w:rsidP="002A2CA7">
      <w:pPr>
        <w:jc w:val="both"/>
        <w:rPr>
          <w:rFonts w:ascii="Arial" w:hAnsi="Arial" w:cs="Arial"/>
        </w:rPr>
      </w:pPr>
      <w:r w:rsidRPr="00E4630D">
        <w:rPr>
          <w:rFonts w:ascii="Arial" w:hAnsi="Arial" w:cs="Arial"/>
        </w:rPr>
        <w:t>Por ello es que se afirma la ilegalidad de la boleta de infracción ya que encuadra en el supuesto descrito en la fracción IV del artículo 132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 estableciendo al efecto un razonamiento lógico-jurídico.</w:t>
      </w:r>
    </w:p>
    <w:p w:rsidR="002A2CA7" w:rsidRPr="00E4630D" w:rsidRDefault="002A2CA7" w:rsidP="002A2CA7">
      <w:pPr>
        <w:jc w:val="both"/>
        <w:rPr>
          <w:rFonts w:ascii="Arial" w:hAnsi="Arial" w:cs="Arial"/>
        </w:rPr>
      </w:pPr>
      <w:r w:rsidRPr="00E4630D">
        <w:rPr>
          <w:rFonts w:ascii="Arial" w:hAnsi="Arial" w:cs="Arial"/>
        </w:rPr>
        <w:t xml:space="preserve">Bajo este tenor, queda claro que si la boleta de infracción se encuentra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 y razonamientos lógico-jurídicos por lo que queda la autoridad determina que el actuar del gobernado se ajusta a lo establecido por dichas disposiciones que a su juicio encuadran en la hipótesis prevista en una norma </w:t>
      </w:r>
      <w:r w:rsidRPr="00E4630D">
        <w:rPr>
          <w:rFonts w:ascii="Arial" w:hAnsi="Arial" w:cs="Arial"/>
        </w:rPr>
        <w:lastRenderedPageBreak/>
        <w:t>jurídica. Tal imperativo legal es inobservado por la autoridad demandada al emitir el acto que ahora se impugna…</w:t>
      </w:r>
    </w:p>
    <w:p w:rsidR="002A2CA7" w:rsidRPr="00E4630D" w:rsidRDefault="002A2CA7" w:rsidP="002A2CA7">
      <w:pPr>
        <w:jc w:val="both"/>
        <w:rPr>
          <w:rFonts w:ascii="Arial" w:hAnsi="Arial" w:cs="Arial"/>
        </w:rPr>
      </w:pPr>
      <w:r w:rsidRPr="00E4630D">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seguridad jurídica tutelada constitucionalmente, ya que el elemento policía vial estaría siendo testigo, juez y parte dentro del acto emitido, situación que legalmente no puede ser llevada a cabo.</w:t>
      </w:r>
    </w:p>
    <w:p w:rsidR="002A2CA7" w:rsidRDefault="002A2CA7" w:rsidP="002A2CA7">
      <w:pPr>
        <w:jc w:val="both"/>
        <w:rPr>
          <w:rFonts w:ascii="Arial" w:hAnsi="Arial" w:cs="Arial"/>
        </w:rPr>
      </w:pPr>
      <w:r w:rsidRPr="00E4630D">
        <w:rPr>
          <w:rFonts w:ascii="Arial" w:hAnsi="Arial" w:cs="Arial"/>
        </w:rPr>
        <w:t xml:space="preserve">Por último, con fundamento en el artículo 47 del Código de Procedimiento y Justicia Administrativa para el Estado y los Municipios de Guanajuato, en este momento </w:t>
      </w:r>
      <w:r w:rsidRPr="00E4630D">
        <w:rPr>
          <w:rFonts w:ascii="Arial" w:hAnsi="Arial" w:cs="Arial"/>
          <w:u w:val="single"/>
        </w:rPr>
        <w:t>niego lisa y llanamente</w:t>
      </w:r>
      <w:r w:rsidRPr="00E4630D">
        <w:rPr>
          <w:rFonts w:ascii="Arial" w:hAnsi="Arial" w:cs="Arial"/>
        </w:rPr>
        <w:t xml:space="preserve"> haber cometido la conducta descrita por el supuesto servidor público, por lo que de acuerdo al precepto legal anteriormente citado, la autoridad demandada deberá probar los hechos que motivaron la redacción del acta de infracción, pues de no hacerlo procederá decretar la nulidad total del acto combatido.                                                                                                                                                                                                                                                                                                                                                                           </w:t>
      </w:r>
    </w:p>
    <w:p w:rsidR="002A2CA7" w:rsidRPr="00E4630D" w:rsidRDefault="002A2CA7" w:rsidP="002A2CA7">
      <w:pPr>
        <w:jc w:val="both"/>
        <w:rPr>
          <w:rFonts w:ascii="Arial" w:hAnsi="Arial" w:cs="Arial"/>
        </w:rPr>
      </w:pPr>
      <w:r w:rsidRPr="00E4630D">
        <w:rPr>
          <w:rFonts w:ascii="Arial" w:hAnsi="Arial" w:cs="Arial"/>
        </w:rPr>
        <w:t xml:space="preserve">La recurrida, en la contestación de demanda  manifestó  lo siguiente: </w:t>
      </w:r>
    </w:p>
    <w:p w:rsidR="002A2CA7" w:rsidRPr="00E4630D" w:rsidRDefault="002A2CA7" w:rsidP="002A2CA7">
      <w:pPr>
        <w:jc w:val="both"/>
        <w:rPr>
          <w:rFonts w:ascii="Arial" w:hAnsi="Arial" w:cs="Arial"/>
        </w:rPr>
      </w:pPr>
      <w:r w:rsidRPr="00E4630D">
        <w:rPr>
          <w:rFonts w:ascii="Arial" w:hAnsi="Arial" w:cs="Arial"/>
        </w:rPr>
        <w:t xml:space="preserve">“PRIMERO.- Es inoperante lo manifestado por la parte actora, toda vez que el acto por el cual se le infracciono  es totalmente legal, en virtud de contar el acto administrativo impugnado con los elementos de validez establecidas en el artículo 137  del Código de Procedimiento y Justicia Administrativa para el Estado y los Municipios de Guanajuato, emitida por autoridad competente en el caso en particular por el suscrito… ya que como se puede advertir del contenido de la boleta de infracción número 196023 de fecha 19 diecinueve de enero  del presente  año 2025 dos mil veinticinco, claramente se desprende que el actor se encontraba estacionado en un lugar prohibido es decir estacionada sobre la calle Victoria frente al número 102, el cual cuenta con la señalética de exclusivo para personas con capacidades diferente, por lo tanto se actualiza la hipótesis señalada en el Reglamento de Tránsito, Vialidad y Autotransporte para el Municipio de San Luis de la Paz, Guanajuato, así mismo es preciso referir que viene siendo cierto de la boleta se desprende “nombre y firma” pero para cumplir con los elementos de validez establecidos en numeral 137 del Código antes referido se establece en su fracción V establece contener la firma autógrafa, la cual quedó plasmada en la boleta de infracción. </w:t>
      </w:r>
    </w:p>
    <w:p w:rsidR="002A2CA7" w:rsidRPr="00E4630D" w:rsidRDefault="002A2CA7" w:rsidP="002A2CA7">
      <w:pPr>
        <w:jc w:val="both"/>
        <w:rPr>
          <w:rFonts w:ascii="Arial" w:hAnsi="Arial" w:cs="Arial"/>
        </w:rPr>
      </w:pPr>
      <w:r w:rsidRPr="00E4630D">
        <w:rPr>
          <w:rFonts w:ascii="Arial" w:hAnsi="Arial" w:cs="Arial"/>
        </w:rPr>
        <w:t>En esa tesitura, se demuestra que el hoy accionante cometió la conducta tipificada por el artículo 81 fracción II del Reglamento de Tránsito, Vialidad y Autotransporte para el Municipio de San Luis  de la Paz, Guanajuato, motivo que el suscrito realizara la infracción. Así mismo es preciso referir que la competencia del suscrito se encuentra  establecida en el cuerpo de la infracción dentro del apartado artículos violados del reglamento referido en la cual se plasmó el artículo 4 fracción VIII, que establece las autoridades  competentes para la aplicación del reglamento en materia…</w:t>
      </w:r>
    </w:p>
    <w:p w:rsidR="002A2CA7" w:rsidRPr="00E4630D" w:rsidRDefault="002A2CA7" w:rsidP="002A2CA7">
      <w:pPr>
        <w:jc w:val="both"/>
        <w:rPr>
          <w:rFonts w:ascii="Arial" w:hAnsi="Arial" w:cs="Arial"/>
        </w:rPr>
      </w:pPr>
      <w:r w:rsidRPr="00E4630D">
        <w:rPr>
          <w:rFonts w:ascii="Arial" w:hAnsi="Arial" w:cs="Arial"/>
        </w:rPr>
        <w:t xml:space="preserve">SEGUNDO.- La boleta de infracción con folio número 196023 de fecha 19 de diciembre de enero del presente año 2025 dos mil veinticinco levantada por el suscrito… es totalmente legal y se encuentra debidamente motivada y fundamentada, toda vez que en la infracción se detalla la conducta del conductor de vehículo de motor infringió lo establecido en el Reglamento en materia al encontrarse estacionado en un lugar prohibido, en el caso concreto en la calle Victoria frente al número 102 lugar  que cuenta con señalética exclusiva para autos, por lo tanto la boleta está debidamente motivada y fundamentada, en cuanto a que no se detalla la razón de cómo fue que concluyo o de qué manera detectó la supuesta infracción, es preciso referir que son conductas objetivas que se aprecian por medio de los sentidos como es el de la vista por lo tanto al realizar el suscrito actividades propias que como Agente de Tránsito se realizan como lo es realizar rondines en las diferentes zonas de la ciudad, se visualizan las conductas que derivan en una infracción por lo tanto al ser el Reglamento de Tránsito, Vialidad y Autotransporte para el Municipio de San Luis </w:t>
      </w:r>
      <w:r w:rsidRPr="00E4630D">
        <w:rPr>
          <w:rFonts w:ascii="Arial" w:hAnsi="Arial" w:cs="Arial"/>
        </w:rPr>
        <w:lastRenderedPageBreak/>
        <w:t>de la Paz, Guanajuato disposiciones de orden público que tienen por objeto establecer ahora vienen la boleta de infracción referida se establece los numerales que fundamentan su competencia, así como la hipótesis infringida por el hoy actor.”</w:t>
      </w:r>
    </w:p>
    <w:p w:rsidR="002A2CA7" w:rsidRPr="00E4630D" w:rsidRDefault="002A2CA7" w:rsidP="002A2CA7">
      <w:pPr>
        <w:jc w:val="both"/>
        <w:rPr>
          <w:rFonts w:ascii="Arial" w:hAnsi="Arial" w:cs="Arial"/>
        </w:rPr>
      </w:pPr>
      <w:r w:rsidRPr="00E4630D">
        <w:rPr>
          <w:rFonts w:ascii="Arial" w:hAnsi="Arial" w:cs="Arial"/>
          <w:b/>
        </w:rPr>
        <w:t>QUINTO.-</w:t>
      </w:r>
      <w:r w:rsidRPr="00E4630D">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2A2CA7" w:rsidRPr="00E4630D" w:rsidRDefault="002A2CA7" w:rsidP="002A2CA7">
      <w:pPr>
        <w:jc w:val="both"/>
        <w:rPr>
          <w:rFonts w:ascii="Arial" w:hAnsi="Arial" w:cs="Arial"/>
        </w:rPr>
      </w:pPr>
      <w:r w:rsidRPr="00E4630D">
        <w:rPr>
          <w:rFonts w:ascii="Arial" w:hAnsi="Arial" w:cs="Arial"/>
        </w:rPr>
        <w:t>El artículo 16 del Pacto Federal, establece:</w:t>
      </w:r>
    </w:p>
    <w:p w:rsidR="002A2CA7" w:rsidRPr="00E4630D" w:rsidRDefault="002A2CA7" w:rsidP="002A2CA7">
      <w:pPr>
        <w:jc w:val="both"/>
        <w:rPr>
          <w:rFonts w:ascii="Arial" w:hAnsi="Arial" w:cs="Arial"/>
        </w:rPr>
      </w:pPr>
      <w:r w:rsidRPr="00E4630D">
        <w:rPr>
          <w:rFonts w:ascii="Arial" w:hAnsi="Arial" w:cs="Arial"/>
        </w:rPr>
        <w:t>“Nadie puede ser molestado en su persona, familia, domicilio, papeles o posesiones, sino en virtud de mandamiento escrito de la autoridad competente que funde y motive la causa legal del procedimiento.”</w:t>
      </w:r>
    </w:p>
    <w:p w:rsidR="002A2CA7" w:rsidRPr="00E4630D" w:rsidRDefault="002A2CA7" w:rsidP="002A2CA7">
      <w:pPr>
        <w:jc w:val="both"/>
        <w:rPr>
          <w:rFonts w:ascii="Arial" w:hAnsi="Arial" w:cs="Arial"/>
        </w:rPr>
      </w:pPr>
      <w:r w:rsidRPr="00E4630D">
        <w:rPr>
          <w:rFonts w:ascii="Arial" w:hAnsi="Arial" w:cs="Arial"/>
        </w:rPr>
        <w:t>Es evidente que,  el numeral citado,   no se surtió en la especie, dado que en la boleta de infracción,  número  de folio  196023 de fecha 19 diecinueve de enero  del año 2025 dos mil veinticinco,  es un acto administrativo viciado, por una parte se señalan diversos numerales, correspondientes a los preceptos normativos del   Reglamento de Tránsito de esta Municipalidad, y por otra, no se motivó debidamente.</w:t>
      </w:r>
    </w:p>
    <w:p w:rsidR="002A2CA7" w:rsidRPr="00E4630D" w:rsidRDefault="002A2CA7" w:rsidP="002A2CA7">
      <w:pPr>
        <w:jc w:val="both"/>
        <w:rPr>
          <w:rFonts w:ascii="Arial" w:hAnsi="Arial" w:cs="Arial"/>
        </w:rPr>
      </w:pPr>
      <w:r w:rsidRPr="00E4630D">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2A2CA7" w:rsidRPr="00E4630D" w:rsidRDefault="002A2CA7" w:rsidP="002A2CA7">
      <w:pPr>
        <w:jc w:val="both"/>
        <w:rPr>
          <w:rFonts w:ascii="Arial" w:hAnsi="Arial" w:cs="Arial"/>
        </w:rPr>
      </w:pPr>
      <w:r w:rsidRPr="00E4630D">
        <w:rPr>
          <w:rFonts w:ascii="Arial" w:hAnsi="Arial" w:cs="Arial"/>
        </w:rPr>
        <w:t>Lo anterior encuentra su sustento legal en el siguiente Criterio emitido por el Tribunal de Justicia Administrativo del Estado de Guanajuato, y  la siguiente Tesis Aislada en materia(s): Administrativa, de la Séptima Época; Inst</w:t>
      </w:r>
      <w:r>
        <w:rPr>
          <w:rFonts w:ascii="Arial" w:hAnsi="Arial" w:cs="Arial"/>
        </w:rPr>
        <w:t xml:space="preserve">ancia: Tribunales Colegiados de </w:t>
      </w:r>
      <w:r w:rsidRPr="00E4630D">
        <w:rPr>
          <w:rFonts w:ascii="Arial" w:hAnsi="Arial" w:cs="Arial"/>
        </w:rPr>
        <w:t>Circuito; Fuente: Seminario Judicial de la Federación, del Tomo: 121-126 Sexta Parte; visible en la Página: 233, que es del rubro y texto el siguiente:</w:t>
      </w:r>
    </w:p>
    <w:p w:rsidR="002A2CA7" w:rsidRPr="00E4630D" w:rsidRDefault="002A2CA7" w:rsidP="002A2CA7">
      <w:pPr>
        <w:jc w:val="both"/>
        <w:rPr>
          <w:rFonts w:ascii="Arial" w:hAnsi="Arial" w:cs="Arial"/>
          <w:i/>
        </w:rPr>
      </w:pPr>
      <w:r w:rsidRPr="00E4630D">
        <w:rPr>
          <w:rFonts w:ascii="Arial" w:hAnsi="Arial" w:cs="Arial"/>
          <w:b/>
          <w:i/>
        </w:rPr>
        <w:t>BOLETAS DE INFRACCIÓN. FUNDAMENTACIÓN Y MOTIVACIÓN DE LAS.</w:t>
      </w:r>
      <w:r w:rsidRPr="00E4630D">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2A2CA7" w:rsidRPr="00E4630D" w:rsidRDefault="002A2CA7" w:rsidP="002A2CA7">
      <w:pPr>
        <w:jc w:val="both"/>
        <w:rPr>
          <w:rFonts w:ascii="Arial" w:hAnsi="Arial" w:cs="Arial"/>
          <w:i/>
        </w:rPr>
      </w:pPr>
      <w:r w:rsidRPr="00E4630D">
        <w:rPr>
          <w:rFonts w:ascii="Arial" w:hAnsi="Arial" w:cs="Arial"/>
          <w:b/>
          <w:i/>
        </w:rPr>
        <w:t>TRÁNSITO, MULTAS DE.</w:t>
      </w:r>
      <w:r w:rsidRPr="00E4630D">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2A2CA7" w:rsidRPr="00E4630D" w:rsidRDefault="002A2CA7" w:rsidP="002A2CA7">
      <w:pPr>
        <w:jc w:val="both"/>
        <w:rPr>
          <w:rFonts w:ascii="Arial" w:hAnsi="Arial" w:cs="Arial"/>
        </w:rPr>
      </w:pPr>
      <w:r w:rsidRPr="00E4630D">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E4630D">
        <w:rPr>
          <w:rFonts w:ascii="Arial" w:hAnsi="Arial" w:cs="Arial"/>
          <w:u w:val="single"/>
        </w:rPr>
        <w:t xml:space="preserve">por </w:t>
      </w:r>
      <w:r w:rsidRPr="00E4630D">
        <w:rPr>
          <w:rFonts w:ascii="Arial" w:hAnsi="Arial" w:cs="Arial"/>
          <w:b/>
          <w:u w:val="single"/>
        </w:rPr>
        <w:t>fundar</w:t>
      </w:r>
      <w:r w:rsidRPr="00E4630D">
        <w:rPr>
          <w:rFonts w:ascii="Arial" w:hAnsi="Arial" w:cs="Arial"/>
          <w:u w:val="single"/>
        </w:rPr>
        <w:t xml:space="preserve">  ha de entenderse la expresión de los preceptos legales aplicables al caso concreto</w:t>
      </w:r>
      <w:r w:rsidRPr="00E4630D">
        <w:rPr>
          <w:rFonts w:ascii="Arial" w:hAnsi="Arial" w:cs="Arial"/>
        </w:rPr>
        <w:t xml:space="preserve"> </w:t>
      </w:r>
      <w:r w:rsidRPr="00E4630D">
        <w:rPr>
          <w:rFonts w:ascii="Arial" w:hAnsi="Arial" w:cs="Arial"/>
          <w:u w:val="single"/>
        </w:rPr>
        <w:t xml:space="preserve">y </w:t>
      </w:r>
      <w:r w:rsidRPr="00E4630D">
        <w:rPr>
          <w:rFonts w:ascii="Arial" w:hAnsi="Arial" w:cs="Arial"/>
          <w:b/>
          <w:u w:val="single"/>
        </w:rPr>
        <w:t>por motivar</w:t>
      </w:r>
      <w:r w:rsidRPr="00E4630D">
        <w:rPr>
          <w:rFonts w:ascii="Arial" w:hAnsi="Arial" w:cs="Arial"/>
          <w:u w:val="single"/>
        </w:rPr>
        <w:t>, la exposición de los hechos y razonamientos lógico jurídicos que expliquen porque es aplicable el derecho positivo al caso en concreto.</w:t>
      </w:r>
      <w:r w:rsidRPr="00E4630D">
        <w:rPr>
          <w:rFonts w:ascii="Arial" w:hAnsi="Arial" w:cs="Arial"/>
        </w:rPr>
        <w:t xml:space="preserve"> Sirve de sustento al argumento vertido </w:t>
      </w:r>
      <w:proofErr w:type="spellStart"/>
      <w:r w:rsidRPr="00E4630D">
        <w:rPr>
          <w:rFonts w:ascii="Arial" w:hAnsi="Arial" w:cs="Arial"/>
        </w:rPr>
        <w:t>supralíneas</w:t>
      </w:r>
      <w:proofErr w:type="spellEnd"/>
      <w:r w:rsidRPr="00E4630D">
        <w:rPr>
          <w:rFonts w:ascii="Arial" w:hAnsi="Arial" w:cs="Arial"/>
        </w:rPr>
        <w:t xml:space="preserve">, la siguiente Jurisprudencia, sostenida por </w:t>
      </w:r>
      <w:r w:rsidRPr="00E4630D">
        <w:rPr>
          <w:rFonts w:ascii="Arial" w:hAnsi="Arial" w:cs="Arial"/>
        </w:rPr>
        <w:lastRenderedPageBreak/>
        <w:t xml:space="preserve">el Segundo Tribunal Colegiado del Sexto Circuito, visible en el Semanario Judicial de la Federación, Tomo IV, Segunda Parte - 2, página 622, Tesis No. VI. 2º. J/31, que a la letra dice: </w:t>
      </w:r>
    </w:p>
    <w:p w:rsidR="002A2CA7" w:rsidRPr="00E4630D" w:rsidRDefault="002A2CA7" w:rsidP="002A2CA7">
      <w:pPr>
        <w:jc w:val="both"/>
        <w:rPr>
          <w:rFonts w:ascii="Arial" w:hAnsi="Arial" w:cs="Arial"/>
          <w:i/>
        </w:rPr>
      </w:pPr>
      <w:r w:rsidRPr="00E4630D">
        <w:rPr>
          <w:rFonts w:ascii="Arial" w:hAnsi="Arial" w:cs="Arial"/>
          <w:i/>
        </w:rPr>
        <w:t>“</w:t>
      </w:r>
      <w:r w:rsidRPr="00E4630D">
        <w:rPr>
          <w:rFonts w:ascii="Arial" w:hAnsi="Arial" w:cs="Arial"/>
          <w:b/>
          <w:i/>
        </w:rPr>
        <w:t>FUNDAMENTACIÓN Y MOTIVACIÓN.</w:t>
      </w:r>
      <w:r w:rsidRPr="00E4630D">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2A2CA7" w:rsidRPr="00E4630D" w:rsidRDefault="002A2CA7" w:rsidP="002A2CA7">
      <w:pPr>
        <w:jc w:val="both"/>
        <w:rPr>
          <w:rFonts w:ascii="Arial" w:hAnsi="Arial" w:cs="Arial"/>
        </w:rPr>
      </w:pPr>
      <w:r w:rsidRPr="00E4630D">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2A2CA7" w:rsidRPr="00E4630D" w:rsidRDefault="002A2CA7" w:rsidP="002A2CA7">
      <w:pPr>
        <w:jc w:val="both"/>
        <w:rPr>
          <w:rFonts w:ascii="Arial" w:hAnsi="Arial" w:cs="Arial"/>
          <w:i/>
        </w:rPr>
      </w:pPr>
      <w:r w:rsidRPr="00E4630D">
        <w:rPr>
          <w:rFonts w:ascii="Arial" w:hAnsi="Arial" w:cs="Arial"/>
          <w:b/>
          <w:i/>
        </w:rPr>
        <w:t>“FUNDAMENTACIÓN Y MOTIVACIÓN DE LOS ACTOS ADMINISTRATIVOS.-</w:t>
      </w:r>
      <w:r w:rsidRPr="00E4630D">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E4630D">
        <w:rPr>
          <w:rFonts w:ascii="Arial" w:hAnsi="Arial" w:cs="Arial"/>
          <w:i/>
        </w:rPr>
        <w:t>subincisos</w:t>
      </w:r>
      <w:proofErr w:type="spellEnd"/>
      <w:r w:rsidRPr="00E4630D">
        <w:rPr>
          <w:rFonts w:ascii="Arial" w:hAnsi="Arial" w:cs="Arial"/>
          <w:i/>
        </w:rPr>
        <w:t xml:space="preserve">, fracciones y preceptos aplicables, y b).- los cuerpos legales, y preceptos que otorgan competencia o facultades a las autoridades para emitir el acto en agravio del gobernado.”  </w:t>
      </w:r>
    </w:p>
    <w:p w:rsidR="002A2CA7" w:rsidRPr="00E4630D" w:rsidRDefault="002A2CA7" w:rsidP="002A2CA7">
      <w:pPr>
        <w:jc w:val="both"/>
        <w:rPr>
          <w:rFonts w:ascii="Arial" w:hAnsi="Arial" w:cs="Arial"/>
          <w:i/>
        </w:rPr>
      </w:pPr>
      <w:r w:rsidRPr="00E4630D">
        <w:rPr>
          <w:rFonts w:ascii="Arial" w:hAnsi="Arial" w:cs="Arial"/>
          <w:i/>
        </w:rPr>
        <w:t>“</w:t>
      </w:r>
      <w:r w:rsidRPr="00E4630D">
        <w:rPr>
          <w:rFonts w:ascii="Arial" w:hAnsi="Arial" w:cs="Arial"/>
          <w:b/>
          <w:i/>
        </w:rPr>
        <w:t>FUNDAMENTACIÓN Y MOTIVACIÓN.-</w:t>
      </w:r>
      <w:r w:rsidRPr="00E4630D">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2A2CA7" w:rsidRPr="00E4630D" w:rsidRDefault="002A2CA7" w:rsidP="002A2CA7">
      <w:pPr>
        <w:jc w:val="both"/>
        <w:rPr>
          <w:rFonts w:ascii="Arial" w:hAnsi="Arial" w:cs="Arial"/>
          <w:i/>
        </w:rPr>
      </w:pPr>
      <w:r w:rsidRPr="00E4630D">
        <w:rPr>
          <w:rFonts w:ascii="Arial" w:hAnsi="Arial" w:cs="Arial"/>
          <w:i/>
        </w:rPr>
        <w:t>“</w:t>
      </w:r>
      <w:r w:rsidRPr="00E4630D">
        <w:rPr>
          <w:rFonts w:ascii="Arial" w:hAnsi="Arial" w:cs="Arial"/>
          <w:b/>
          <w:i/>
        </w:rPr>
        <w:t>FUNDAMENTACIÓN Y MOTIVACIÓN, FALTA O INDEBIDA. EN CUANTO SON DISTINTAS, UNAS GENERAN NULIDAD LISA Y LLANA Y OTRAS PARA EFECTO.-</w:t>
      </w:r>
      <w:r w:rsidRPr="00E4630D">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E4630D">
        <w:rPr>
          <w:rFonts w:ascii="Arial" w:hAnsi="Arial" w:cs="Arial"/>
          <w:i/>
        </w:rPr>
        <w:t>dan</w:t>
      </w:r>
      <w:proofErr w:type="gramEnd"/>
      <w:r w:rsidRPr="00E4630D">
        <w:rPr>
          <w:rFonts w:ascii="Arial" w:hAnsi="Arial" w:cs="Arial"/>
          <w:i/>
        </w:rPr>
        <w:t xml:space="preserve"> motivos pero estos no se ajustan a los presupuestos de la norma legal citada como fundamento aplicable </w:t>
      </w:r>
      <w:r w:rsidRPr="00E4630D">
        <w:rPr>
          <w:rFonts w:ascii="Arial" w:hAnsi="Arial" w:cs="Arial"/>
          <w:i/>
        </w:rPr>
        <w:lastRenderedPageBreak/>
        <w:t xml:space="preserve">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w:t>
      </w:r>
      <w:r>
        <w:rPr>
          <w:rFonts w:ascii="Arial" w:hAnsi="Arial" w:cs="Arial"/>
          <w:i/>
        </w:rPr>
        <w:t>s</w:t>
      </w:r>
      <w:r w:rsidRPr="00E4630D">
        <w:rPr>
          <w:rFonts w:ascii="Arial" w:hAnsi="Arial" w:cs="Arial"/>
          <w:i/>
        </w:rPr>
        <w:t>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2A2CA7" w:rsidRPr="00E4630D" w:rsidRDefault="002A2CA7" w:rsidP="002A2CA7">
      <w:pPr>
        <w:jc w:val="both"/>
        <w:rPr>
          <w:rFonts w:ascii="Arial" w:hAnsi="Arial" w:cs="Arial"/>
        </w:rPr>
      </w:pPr>
      <w:r w:rsidRPr="00E4630D">
        <w:rPr>
          <w:rFonts w:ascii="Arial" w:hAnsi="Arial" w:cs="Arial"/>
          <w:b/>
        </w:rPr>
        <w:t>SEXTO.-</w:t>
      </w:r>
      <w:r w:rsidRPr="00E4630D">
        <w:rPr>
          <w:rFonts w:ascii="Arial" w:hAnsi="Arial" w:cs="Arial"/>
        </w:rPr>
        <w:t xml:space="preserve"> Con base en todo lo expuesto, quien juzga decreta la </w:t>
      </w:r>
      <w:r w:rsidRPr="00E4630D">
        <w:rPr>
          <w:rFonts w:ascii="Arial" w:hAnsi="Arial" w:cs="Arial"/>
          <w:b/>
        </w:rPr>
        <w:t>ILEGALIDAD Y NULIDAD TOTAL DE LOS ACTOS ADMINISTRATIVOS IMPUGNADOS</w:t>
      </w:r>
      <w:r w:rsidRPr="00E4630D">
        <w:rPr>
          <w:rFonts w:ascii="Arial" w:hAnsi="Arial" w:cs="Arial"/>
        </w:rPr>
        <w:t>,  para el efecto de que la demandada, en el término de quince días,  después de que cause estado la presente resolución:</w:t>
      </w:r>
    </w:p>
    <w:p w:rsidR="002A2CA7" w:rsidRPr="00E4630D" w:rsidRDefault="002A2CA7" w:rsidP="002A2CA7">
      <w:pPr>
        <w:pStyle w:val="Prrafodelista"/>
        <w:numPr>
          <w:ilvl w:val="0"/>
          <w:numId w:val="3"/>
        </w:numPr>
        <w:jc w:val="both"/>
        <w:rPr>
          <w:rFonts w:ascii="Arial" w:hAnsi="Arial" w:cs="Arial"/>
        </w:rPr>
      </w:pPr>
      <w:r w:rsidRPr="00E4630D">
        <w:rPr>
          <w:rFonts w:ascii="Arial" w:hAnsi="Arial" w:cs="Arial"/>
        </w:rPr>
        <w:t>Deje  sin efectos boleta de infracción,  número  de folio  196023 de fecha 19 diecinueve de enero del año 2025 dos mil veinticinco.</w:t>
      </w:r>
    </w:p>
    <w:p w:rsidR="002A2CA7" w:rsidRPr="00E4630D" w:rsidRDefault="002A2CA7" w:rsidP="002A2CA7">
      <w:pPr>
        <w:pStyle w:val="Prrafodelista"/>
        <w:numPr>
          <w:ilvl w:val="0"/>
          <w:numId w:val="3"/>
        </w:numPr>
        <w:jc w:val="both"/>
        <w:rPr>
          <w:rFonts w:ascii="Arial" w:hAnsi="Arial" w:cs="Arial"/>
        </w:rPr>
      </w:pPr>
      <w:r w:rsidRPr="00E4630D">
        <w:rPr>
          <w:rFonts w:ascii="Arial" w:hAnsi="Arial" w:cs="Arial"/>
        </w:rPr>
        <w:t xml:space="preserve">Hacer la devolución, al justiciable,  de la placa que ampara la boleta de infracción número de folio 196023 de fecha 19 diecinueve de enero del año 2025 dos mil veinticinco.  </w:t>
      </w:r>
    </w:p>
    <w:p w:rsidR="002A2CA7" w:rsidRPr="00E4630D" w:rsidRDefault="002A2CA7" w:rsidP="002A2CA7">
      <w:pPr>
        <w:pStyle w:val="Prrafodelista"/>
        <w:numPr>
          <w:ilvl w:val="0"/>
          <w:numId w:val="3"/>
        </w:numPr>
        <w:jc w:val="both"/>
        <w:rPr>
          <w:rFonts w:ascii="Arial" w:hAnsi="Arial" w:cs="Arial"/>
        </w:rPr>
      </w:pPr>
      <w:r w:rsidRPr="00E4630D">
        <w:rPr>
          <w:rFonts w:ascii="Arial" w:hAnsi="Arial" w:cs="Arial"/>
        </w:rPr>
        <w:t>Abstenerse de inscribir cualquier tipo de registro o anotación de carácter negativo o perjudicial a nombre la justiciable, en el registro de sanciones e infracciones de la Dirección de Tránsito, Vialidad y Autotransporte de este Municipio.</w:t>
      </w:r>
    </w:p>
    <w:p w:rsidR="002A2CA7" w:rsidRPr="00E4630D" w:rsidRDefault="002A2CA7" w:rsidP="002A2CA7">
      <w:pPr>
        <w:pStyle w:val="Prrafodelista"/>
        <w:numPr>
          <w:ilvl w:val="0"/>
          <w:numId w:val="3"/>
        </w:numPr>
        <w:jc w:val="both"/>
        <w:rPr>
          <w:rFonts w:ascii="Arial" w:hAnsi="Arial" w:cs="Arial"/>
        </w:rPr>
      </w:pPr>
      <w:r w:rsidRPr="00E4630D">
        <w:rPr>
          <w:rFonts w:ascii="Arial" w:hAnsi="Arial" w:cs="Arial"/>
        </w:rPr>
        <w:t>Borrar  algún registro que se hubieres hecho por consecuencia del acto administrativo impugnado, (en la inteligencia de que hubiese existido alguna inscripción o registro).</w:t>
      </w:r>
    </w:p>
    <w:p w:rsidR="002A2CA7" w:rsidRPr="00E4630D" w:rsidRDefault="002A2CA7" w:rsidP="002A2CA7">
      <w:pPr>
        <w:jc w:val="both"/>
        <w:rPr>
          <w:rFonts w:ascii="Arial" w:hAnsi="Arial" w:cs="Arial"/>
        </w:rPr>
      </w:pPr>
      <w:r w:rsidRPr="00E4630D">
        <w:rPr>
          <w:rFonts w:ascii="Arial" w:hAnsi="Arial" w:cs="Arial"/>
        </w:rPr>
        <w:t>Debiendo  informar la demandada a este Honorable Juzgado, el cumplimiento de esta sentencia, lo anterior de conformidad con el artículo 300 fracciones  II, V y VI, 302 fracciones II, III y IV del Código de Procedimiento y Justicia Administrativa para el Estado y los Municipios de Guanajuato.------------------------</w:t>
      </w:r>
      <w:r>
        <w:rPr>
          <w:rFonts w:ascii="Arial" w:hAnsi="Arial" w:cs="Arial"/>
        </w:rPr>
        <w:t>---------</w:t>
      </w:r>
      <w:r w:rsidRPr="00E4630D">
        <w:rPr>
          <w:rFonts w:ascii="Arial" w:hAnsi="Arial" w:cs="Arial"/>
        </w:rPr>
        <w:t xml:space="preserve">-------------------------- </w:t>
      </w:r>
    </w:p>
    <w:p w:rsidR="002A2CA7" w:rsidRPr="00E4630D" w:rsidRDefault="002A2CA7" w:rsidP="002A2CA7">
      <w:pPr>
        <w:jc w:val="both"/>
        <w:rPr>
          <w:rFonts w:ascii="Arial" w:hAnsi="Arial" w:cs="Arial"/>
        </w:rPr>
      </w:pPr>
      <w:r w:rsidRPr="00E4630D">
        <w:rPr>
          <w:rFonts w:ascii="Arial" w:hAnsi="Arial" w:cs="Arial"/>
        </w:rPr>
        <w:t>Toda vez que,  se ha decretado la nulidad total de los actos   impugnados, lógico es que,  este Órgano de Justicia, le está reconociendo  el derecho que el actor le asiste, derecho que se traduce en  la anulación total  de la boleta de infracción,  número  de folio  196023  de fecha 19 diecinueve de enero del año 2025 dos mil veinticinco, y   la devolución  de  la placa  que ampara la boleta de infracción número de folio 196023 de fecha 19 diecinueve de enero del año 2025 dos mil veinticinco.</w:t>
      </w:r>
    </w:p>
    <w:p w:rsidR="002A2CA7" w:rsidRPr="00E4630D" w:rsidRDefault="002A2CA7" w:rsidP="002A2CA7">
      <w:pPr>
        <w:jc w:val="both"/>
        <w:rPr>
          <w:rFonts w:ascii="Arial" w:hAnsi="Arial" w:cs="Arial"/>
        </w:rPr>
      </w:pPr>
      <w:r w:rsidRPr="00E4630D">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2A2CA7" w:rsidRPr="00E4630D" w:rsidRDefault="002A2CA7" w:rsidP="002A2CA7">
      <w:pPr>
        <w:jc w:val="both"/>
        <w:rPr>
          <w:rFonts w:ascii="Arial" w:hAnsi="Arial" w:cs="Arial"/>
        </w:rPr>
      </w:pPr>
      <w:r w:rsidRPr="00E4630D">
        <w:rPr>
          <w:rFonts w:ascii="Arial" w:hAnsi="Arial" w:cs="Arial"/>
          <w:b/>
        </w:rPr>
        <w:t>SEPTIMO.-</w:t>
      </w:r>
      <w:r w:rsidRPr="00E4630D">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2A2CA7" w:rsidRPr="00E4630D" w:rsidRDefault="002A2CA7" w:rsidP="002A2CA7">
      <w:pPr>
        <w:jc w:val="both"/>
        <w:rPr>
          <w:rFonts w:ascii="Arial" w:hAnsi="Arial" w:cs="Arial"/>
        </w:rPr>
      </w:pPr>
      <w:r w:rsidRPr="00E4630D">
        <w:rPr>
          <w:rFonts w:ascii="Arial" w:hAnsi="Arial" w:cs="Arial"/>
        </w:rPr>
        <w:t>El actor ofreció  las siguientes pruebas:</w:t>
      </w:r>
    </w:p>
    <w:p w:rsidR="002A2CA7" w:rsidRPr="00E4630D" w:rsidRDefault="002A2CA7" w:rsidP="002A2CA7">
      <w:pPr>
        <w:pStyle w:val="Prrafodelista"/>
        <w:numPr>
          <w:ilvl w:val="0"/>
          <w:numId w:val="1"/>
        </w:numPr>
        <w:jc w:val="both"/>
        <w:rPr>
          <w:rFonts w:ascii="Arial" w:hAnsi="Arial" w:cs="Arial"/>
        </w:rPr>
      </w:pPr>
      <w:r w:rsidRPr="00E4630D">
        <w:rPr>
          <w:rFonts w:ascii="Arial" w:hAnsi="Arial" w:cs="Arial"/>
        </w:rPr>
        <w:lastRenderedPageBreak/>
        <w:t>Boleta de infracción   boleta de infracción número de folio 196023 de fecha 19 diecinueve de enero del año 2025 dos mil veinticinco.</w:t>
      </w:r>
    </w:p>
    <w:p w:rsidR="002A2CA7" w:rsidRPr="00E4630D" w:rsidRDefault="002A2CA7" w:rsidP="002A2CA7">
      <w:pPr>
        <w:pStyle w:val="Prrafodelista"/>
        <w:numPr>
          <w:ilvl w:val="0"/>
          <w:numId w:val="1"/>
        </w:numPr>
        <w:jc w:val="both"/>
        <w:rPr>
          <w:rFonts w:ascii="Arial" w:hAnsi="Arial" w:cs="Arial"/>
        </w:rPr>
      </w:pPr>
      <w:r w:rsidRPr="00E4630D">
        <w:rPr>
          <w:rFonts w:ascii="Arial" w:hAnsi="Arial" w:cs="Arial"/>
        </w:rPr>
        <w:t>Copia simple de tarjeta de circulación</w:t>
      </w:r>
    </w:p>
    <w:p w:rsidR="002A2CA7" w:rsidRDefault="002A2CA7" w:rsidP="002A2CA7">
      <w:pPr>
        <w:jc w:val="both"/>
        <w:rPr>
          <w:rFonts w:ascii="Arial" w:hAnsi="Arial" w:cs="Arial"/>
        </w:rPr>
      </w:pPr>
      <w:r w:rsidRPr="00E4630D">
        <w:rPr>
          <w:rFonts w:ascii="Arial" w:hAnsi="Arial" w:cs="Arial"/>
        </w:rPr>
        <w:t>Documental   que se le da valor probatorio para acreditar la existencia del acto administrativo que se combate dentro de este proceso, así como el interés jurídico del actor.</w:t>
      </w:r>
      <w:bookmarkStart w:id="0" w:name="_GoBack"/>
      <w:bookmarkEnd w:id="0"/>
    </w:p>
    <w:p w:rsidR="002A2CA7" w:rsidRPr="00E4630D" w:rsidRDefault="002A2CA7" w:rsidP="002A2CA7">
      <w:pPr>
        <w:jc w:val="both"/>
        <w:rPr>
          <w:rFonts w:ascii="Arial" w:hAnsi="Arial" w:cs="Arial"/>
        </w:rPr>
      </w:pPr>
      <w:r w:rsidRPr="00E4630D">
        <w:rPr>
          <w:rFonts w:ascii="Arial" w:hAnsi="Arial" w:cs="Arial"/>
        </w:rPr>
        <w:t>Las autoridades demandas ofrecieron   las siguientes pruebas:</w:t>
      </w:r>
    </w:p>
    <w:p w:rsidR="002A2CA7" w:rsidRPr="00E4630D" w:rsidRDefault="002A2CA7" w:rsidP="002A2CA7">
      <w:pPr>
        <w:pStyle w:val="Prrafodelista"/>
        <w:numPr>
          <w:ilvl w:val="0"/>
          <w:numId w:val="2"/>
        </w:numPr>
        <w:jc w:val="both"/>
        <w:rPr>
          <w:rFonts w:ascii="Arial" w:hAnsi="Arial" w:cs="Arial"/>
        </w:rPr>
      </w:pPr>
      <w:r w:rsidRPr="00E4630D">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2A2CA7" w:rsidRPr="00E4630D" w:rsidRDefault="002A2CA7" w:rsidP="002A2CA7">
      <w:pPr>
        <w:pStyle w:val="Prrafodelista"/>
        <w:numPr>
          <w:ilvl w:val="0"/>
          <w:numId w:val="2"/>
        </w:numPr>
        <w:jc w:val="both"/>
        <w:rPr>
          <w:rFonts w:ascii="Arial" w:hAnsi="Arial" w:cs="Arial"/>
        </w:rPr>
      </w:pPr>
      <w:r w:rsidRPr="00E4630D">
        <w:rPr>
          <w:rFonts w:ascii="Arial" w:hAnsi="Arial" w:cs="Arial"/>
        </w:rPr>
        <w:t>Copia certificada de boleta de infracción número de folio 196023 de fecha 19 diecinueve de enero del año 2025 dos mil veinticinco, documental que ya fue valorada dentro de este juicio.</w:t>
      </w:r>
    </w:p>
    <w:p w:rsidR="002A2CA7" w:rsidRPr="00E4630D" w:rsidRDefault="002A2CA7" w:rsidP="002A2CA7">
      <w:pPr>
        <w:jc w:val="both"/>
        <w:rPr>
          <w:rFonts w:ascii="Arial" w:hAnsi="Arial" w:cs="Arial"/>
        </w:rPr>
      </w:pPr>
      <w:r w:rsidRPr="00E4630D">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E4630D">
        <w:rPr>
          <w:rFonts w:ascii="Arial" w:hAnsi="Arial" w:cs="Arial"/>
        </w:rPr>
        <w:t xml:space="preserve">------ </w:t>
      </w:r>
    </w:p>
    <w:p w:rsidR="002A2CA7" w:rsidRPr="00E4630D" w:rsidRDefault="002A2CA7" w:rsidP="002A2CA7">
      <w:pPr>
        <w:jc w:val="center"/>
        <w:rPr>
          <w:rFonts w:ascii="Arial" w:hAnsi="Arial" w:cs="Arial"/>
          <w:b/>
        </w:rPr>
      </w:pPr>
      <w:r w:rsidRPr="00E4630D">
        <w:rPr>
          <w:rFonts w:ascii="Arial" w:hAnsi="Arial" w:cs="Arial"/>
          <w:b/>
        </w:rPr>
        <w:t>R E S U E L V E</w:t>
      </w:r>
    </w:p>
    <w:p w:rsidR="002A2CA7" w:rsidRPr="00E4630D" w:rsidRDefault="002A2CA7" w:rsidP="002A2CA7">
      <w:pPr>
        <w:jc w:val="both"/>
        <w:rPr>
          <w:rFonts w:ascii="Arial" w:hAnsi="Arial" w:cs="Arial"/>
        </w:rPr>
      </w:pPr>
      <w:r w:rsidRPr="00E4630D">
        <w:rPr>
          <w:rFonts w:ascii="Arial" w:hAnsi="Arial" w:cs="Arial"/>
          <w:b/>
        </w:rPr>
        <w:t>PRIMERO.-</w:t>
      </w:r>
      <w:r w:rsidRPr="00E4630D">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E4630D">
        <w:rPr>
          <w:rFonts w:ascii="Arial" w:hAnsi="Arial" w:cs="Arial"/>
        </w:rPr>
        <w:t>----------</w:t>
      </w:r>
    </w:p>
    <w:p w:rsidR="002A2CA7" w:rsidRPr="00E4630D" w:rsidRDefault="002A2CA7" w:rsidP="002A2CA7">
      <w:pPr>
        <w:jc w:val="both"/>
        <w:rPr>
          <w:rFonts w:ascii="Arial" w:hAnsi="Arial" w:cs="Arial"/>
        </w:rPr>
      </w:pPr>
      <w:r w:rsidRPr="00E4630D">
        <w:rPr>
          <w:rFonts w:ascii="Arial" w:hAnsi="Arial" w:cs="Arial"/>
          <w:b/>
        </w:rPr>
        <w:t>SEGUNDO.-</w:t>
      </w:r>
      <w:r w:rsidRPr="00E4630D">
        <w:rPr>
          <w:rFonts w:ascii="Arial" w:hAnsi="Arial" w:cs="Arial"/>
        </w:rPr>
        <w:t xml:space="preserve"> </w:t>
      </w:r>
      <w:r w:rsidRPr="00E4630D">
        <w:rPr>
          <w:rFonts w:ascii="Arial" w:hAnsi="Arial" w:cs="Arial"/>
          <w:b/>
        </w:rPr>
        <w:t>NO SE SOBRESEE EL PRESENTE PROCESO</w:t>
      </w:r>
      <w:r w:rsidRPr="00E4630D">
        <w:rPr>
          <w:rFonts w:ascii="Arial" w:hAnsi="Arial" w:cs="Arial"/>
        </w:rPr>
        <w:t>, por las razones y fundamentos expuestos en el considerando tercero  de ésta</w:t>
      </w:r>
      <w:r>
        <w:rPr>
          <w:rFonts w:ascii="Arial" w:hAnsi="Arial" w:cs="Arial"/>
        </w:rPr>
        <w:t xml:space="preserve"> resolución.-----------------</w:t>
      </w:r>
    </w:p>
    <w:p w:rsidR="002A2CA7" w:rsidRPr="00E4630D" w:rsidRDefault="002A2CA7" w:rsidP="002A2CA7">
      <w:pPr>
        <w:jc w:val="both"/>
        <w:rPr>
          <w:rFonts w:ascii="Arial" w:hAnsi="Arial" w:cs="Arial"/>
          <w:b/>
        </w:rPr>
      </w:pPr>
      <w:r w:rsidRPr="00E4630D">
        <w:rPr>
          <w:rFonts w:ascii="Arial" w:hAnsi="Arial" w:cs="Arial"/>
          <w:b/>
        </w:rPr>
        <w:t>TERCERO.- SE DECLARA LA NULIDAD TOTAL DEL ACTO IMPUGNADO</w:t>
      </w:r>
      <w:r w:rsidRPr="00E4630D">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E4630D">
        <w:rPr>
          <w:rFonts w:ascii="Arial" w:hAnsi="Arial" w:cs="Arial"/>
        </w:rPr>
        <w:t>-----------------------------------------------</w:t>
      </w:r>
      <w:r w:rsidRPr="00E4630D">
        <w:rPr>
          <w:rFonts w:ascii="Arial" w:hAnsi="Arial" w:cs="Arial"/>
          <w:b/>
        </w:rPr>
        <w:t xml:space="preserve"> </w:t>
      </w:r>
    </w:p>
    <w:p w:rsidR="002A2CA7" w:rsidRPr="00E4630D" w:rsidRDefault="002A2CA7" w:rsidP="002A2CA7">
      <w:pPr>
        <w:jc w:val="both"/>
        <w:rPr>
          <w:rFonts w:ascii="Arial" w:hAnsi="Arial" w:cs="Arial"/>
        </w:rPr>
      </w:pPr>
      <w:r w:rsidRPr="00E4630D">
        <w:rPr>
          <w:rFonts w:ascii="Arial" w:hAnsi="Arial" w:cs="Arial"/>
          <w:b/>
        </w:rPr>
        <w:t xml:space="preserve">CUARTO.- </w:t>
      </w:r>
      <w:r w:rsidRPr="00E4630D">
        <w:rPr>
          <w:rFonts w:ascii="Arial" w:hAnsi="Arial" w:cs="Arial"/>
        </w:rPr>
        <w:t>En su oportunidad procesal, archívese el presente expediente como asunto totalmen0te concluido y dese de baja en el libro de registro de este Honorable Juzgado.---------------</w:t>
      </w:r>
      <w:r>
        <w:rPr>
          <w:rFonts w:ascii="Arial" w:hAnsi="Arial" w:cs="Arial"/>
        </w:rPr>
        <w:t>----------------------------------------------------------------------</w:t>
      </w:r>
      <w:r w:rsidRPr="00E4630D">
        <w:rPr>
          <w:rFonts w:ascii="Arial" w:hAnsi="Arial" w:cs="Arial"/>
        </w:rPr>
        <w:t>---------------</w:t>
      </w:r>
    </w:p>
    <w:p w:rsidR="002A2CA7" w:rsidRDefault="002A2CA7" w:rsidP="002A2CA7">
      <w:pPr>
        <w:jc w:val="both"/>
        <w:rPr>
          <w:rFonts w:ascii="Arial" w:hAnsi="Arial" w:cs="Arial"/>
          <w:b/>
        </w:rPr>
      </w:pPr>
    </w:p>
    <w:p w:rsidR="002A2CA7" w:rsidRPr="00E4630D" w:rsidRDefault="002A2CA7" w:rsidP="002A2CA7">
      <w:pPr>
        <w:jc w:val="both"/>
        <w:rPr>
          <w:rFonts w:ascii="Arial" w:hAnsi="Arial" w:cs="Arial"/>
        </w:rPr>
      </w:pPr>
      <w:r w:rsidRPr="00E4630D">
        <w:rPr>
          <w:rFonts w:ascii="Arial" w:hAnsi="Arial" w:cs="Arial"/>
          <w:b/>
        </w:rPr>
        <w:t>NOTIFIQUESE.</w:t>
      </w:r>
      <w:r w:rsidRPr="00E4630D">
        <w:rPr>
          <w:rFonts w:ascii="Arial" w:hAnsi="Arial" w:cs="Arial"/>
        </w:rPr>
        <w:t>------------------------</w:t>
      </w:r>
      <w:r>
        <w:rPr>
          <w:rFonts w:ascii="Arial" w:hAnsi="Arial" w:cs="Arial"/>
        </w:rPr>
        <w:t>--------------------</w:t>
      </w:r>
      <w:r w:rsidRPr="00E4630D">
        <w:rPr>
          <w:rFonts w:ascii="Arial" w:hAnsi="Arial" w:cs="Arial"/>
        </w:rPr>
        <w:t>---------------------------------------------</w:t>
      </w:r>
    </w:p>
    <w:p w:rsidR="002A2CA7" w:rsidRPr="00E4630D" w:rsidRDefault="002A2CA7" w:rsidP="002A2CA7">
      <w:pPr>
        <w:jc w:val="both"/>
        <w:rPr>
          <w:rFonts w:ascii="Arial" w:hAnsi="Arial" w:cs="Arial"/>
        </w:rPr>
      </w:pPr>
      <w:r w:rsidRPr="00E4630D">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E4630D">
        <w:rPr>
          <w:rFonts w:ascii="Arial" w:hAnsi="Arial" w:cs="Arial"/>
        </w:rPr>
        <w:t xml:space="preserve">-------------- </w:t>
      </w:r>
    </w:p>
    <w:p w:rsidR="002A2CA7" w:rsidRDefault="002A2CA7" w:rsidP="002A2CA7">
      <w:pPr>
        <w:jc w:val="both"/>
        <w:rPr>
          <w:rFonts w:ascii="Book Antiqua" w:hAnsi="Book Antiqua"/>
          <w:sz w:val="28"/>
          <w:szCs w:val="28"/>
        </w:rPr>
      </w:pPr>
    </w:p>
    <w:p w:rsidR="002A2CA7" w:rsidRDefault="002A2CA7" w:rsidP="002A2CA7"/>
    <w:p w:rsidR="002A2CA7" w:rsidRDefault="002A2CA7" w:rsidP="002A2CA7"/>
    <w:p w:rsidR="002A2CA7" w:rsidRDefault="002A2CA7" w:rsidP="002A2CA7"/>
    <w:p w:rsidR="002A2CA7" w:rsidRDefault="002A2CA7" w:rsidP="002A2CA7"/>
    <w:p w:rsidR="002A2CA7" w:rsidRDefault="002A2CA7" w:rsidP="002A2CA7"/>
    <w:p w:rsidR="002A2CA7" w:rsidRDefault="002A2CA7" w:rsidP="002A2CA7"/>
    <w:p w:rsidR="002A2CA7" w:rsidRDefault="002A2CA7" w:rsidP="002A2CA7"/>
    <w:p w:rsidR="002A2CA7" w:rsidRDefault="002A2CA7" w:rsidP="002A2CA7"/>
    <w:p w:rsidR="002A2CA7" w:rsidRDefault="002A2CA7" w:rsidP="002A2CA7"/>
    <w:p w:rsidR="002A2CA7" w:rsidRDefault="002A2CA7" w:rsidP="002A2CA7"/>
    <w:p w:rsidR="002A2CA7" w:rsidRDefault="002A2CA7" w:rsidP="002A2CA7"/>
    <w:sectPr w:rsidR="002A2CA7" w:rsidSect="002A2CA7">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A7"/>
    <w:rsid w:val="002A2CA7"/>
    <w:rsid w:val="00F27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F7449-95F7-4739-963E-A603064A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CA7"/>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CA7"/>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5368</Words>
  <Characters>29530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2025-09-24T18:37:00Z</dcterms:created>
  <dcterms:modified xsi:type="dcterms:W3CDTF">2025-09-24T18:42:00Z</dcterms:modified>
</cp:coreProperties>
</file>